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77183C91" w14:paraId="7B5CAEB5" wp14:textId="391DAE06">
      <w:pPr>
        <w:pStyle w:val="Normal"/>
      </w:pPr>
      <w:bookmarkStart w:name="_GoBack" w:id="0"/>
      <w:bookmarkEnd w:id="0"/>
      <w:r>
        <w:drawing>
          <wp:inline xmlns:wp14="http://schemas.microsoft.com/office/word/2010/wordprocessingDrawing" wp14:editId="77183C91" wp14:anchorId="5D2DA5AE">
            <wp:extent cx="4572000" cy="2533650"/>
            <wp:effectExtent l="0" t="0" r="0" b="0"/>
            <wp:docPr id="519536803" name="" title=""/>
            <wp:cNvGraphicFramePr>
              <a:graphicFrameLocks noChangeAspect="1"/>
            </wp:cNvGraphicFramePr>
            <a:graphic>
              <a:graphicData uri="http://schemas.openxmlformats.org/drawingml/2006/picture">
                <pic:pic>
                  <pic:nvPicPr>
                    <pic:cNvPr id="0" name=""/>
                    <pic:cNvPicPr/>
                  </pic:nvPicPr>
                  <pic:blipFill>
                    <a:blip r:embed="R23c66edb8ee646cc">
                      <a:extLst>
                        <a:ext xmlns:a="http://schemas.openxmlformats.org/drawingml/2006/main" uri="{28A0092B-C50C-407E-A947-70E740481C1C}">
                          <a14:useLocalDpi val="0"/>
                        </a:ext>
                      </a:extLst>
                    </a:blip>
                    <a:stretch>
                      <a:fillRect/>
                    </a:stretch>
                  </pic:blipFill>
                  <pic:spPr>
                    <a:xfrm>
                      <a:off x="0" y="0"/>
                      <a:ext cx="4572000" cy="2533650"/>
                    </a:xfrm>
                    <a:prstGeom prst="rect">
                      <a:avLst/>
                    </a:prstGeom>
                  </pic:spPr>
                </pic:pic>
              </a:graphicData>
            </a:graphic>
          </wp:inline>
        </w:drawing>
      </w:r>
    </w:p>
    <w:tbl>
      <w:tblPr>
        <w:tblStyle w:val="TableGrid"/>
        <w:tblW w:w="0" w:type="auto"/>
        <w:tblLayout w:type="fixed"/>
        <w:tblLook w:val="06A0" w:firstRow="1" w:lastRow="0" w:firstColumn="1" w:lastColumn="0" w:noHBand="1" w:noVBand="1"/>
      </w:tblPr>
      <w:tblGrid>
        <w:gridCol w:w="9015"/>
      </w:tblGrid>
      <w:tr w:rsidR="77183C91" w:rsidTr="77183C91" w14:paraId="7AE9B6CA">
        <w:tc>
          <w:tcPr>
            <w:tcW w:w="9015" w:type="dxa"/>
            <w:tcMar/>
          </w:tcPr>
          <w:tbl>
            <w:tblPr>
              <w:tblStyle w:val="TableGrid"/>
              <w:tblW w:w="0" w:type="auto"/>
              <w:tblLayout w:type="fixed"/>
              <w:tblLook w:val="06A0" w:firstRow="1" w:lastRow="0" w:firstColumn="1" w:lastColumn="0" w:noHBand="1" w:noVBand="1"/>
            </w:tblPr>
            <w:tblGrid>
              <w:gridCol w:w="8805"/>
            </w:tblGrid>
            <w:tr w:rsidR="77183C91" w:rsidTr="77183C91" w14:paraId="1A4E116E">
              <w:tc>
                <w:tcPr>
                  <w:tcW w:w="8805" w:type="dxa"/>
                  <w:tcMar/>
                </w:tcPr>
                <w:tbl>
                  <w:tblPr>
                    <w:tblStyle w:val="TableGrid"/>
                    <w:tblW w:w="0" w:type="auto"/>
                    <w:tblLayout w:type="fixed"/>
                    <w:tblLook w:val="06A0" w:firstRow="1" w:lastRow="0" w:firstColumn="1" w:lastColumn="0" w:noHBand="1" w:noVBand="1"/>
                  </w:tblPr>
                  <w:tblGrid>
                    <w:gridCol w:w="8595"/>
                  </w:tblGrid>
                  <w:tr w:rsidR="77183C91" w:rsidTr="77183C91" w14:paraId="3E0AB063">
                    <w:tc>
                      <w:tcPr>
                        <w:tcW w:w="8595" w:type="dxa"/>
                        <w:tcMar/>
                      </w:tcPr>
                      <w:tbl>
                        <w:tblPr>
                          <w:tblStyle w:val="TableGrid"/>
                          <w:tblW w:w="0" w:type="auto"/>
                          <w:tblLayout w:type="fixed"/>
                          <w:tblLook w:val="06A0" w:firstRow="1" w:lastRow="0" w:firstColumn="1" w:lastColumn="0" w:noHBand="1" w:noVBand="1"/>
                        </w:tblPr>
                        <w:tblGrid>
                          <w:gridCol w:w="8385"/>
                        </w:tblGrid>
                        <w:tr w:rsidR="77183C91" w:rsidTr="77183C91" w14:paraId="36AB6E92">
                          <w:tc>
                            <w:tcPr>
                              <w:tcW w:w="8385" w:type="dxa"/>
                              <w:tcMar/>
                            </w:tcPr>
                            <w:p w:rsidR="77183C91" w:rsidRDefault="77183C91" w14:paraId="38149D2E" w14:textId="604B3AFB">
                              <w:r w:rsidRPr="77183C91" w:rsidR="77183C91">
                                <w:rPr>
                                  <w:color w:val="EA307B"/>
                                  <w:sz w:val="45"/>
                                  <w:szCs w:val="45"/>
                                </w:rPr>
                                <w:t>Focus op de oorzaak i.p.v. op de oplossing</w:t>
                              </w:r>
                            </w:p>
                          </w:tc>
                        </w:tr>
                      </w:tbl>
                      <w:p w:rsidR="77183C91" w:rsidRDefault="77183C91" w14:paraId="6C744A94"/>
                    </w:tc>
                  </w:tr>
                </w:tbl>
                <w:tbl>
                  <w:tblPr>
                    <w:tblStyle w:val="TableGrid"/>
                    <w:tblW w:w="0" w:type="auto"/>
                    <w:tblLayout w:type="fixed"/>
                    <w:tblLook w:val="06A0" w:firstRow="1" w:lastRow="0" w:firstColumn="1" w:lastColumn="0" w:noHBand="1" w:noVBand="1"/>
                  </w:tblPr>
                  <w:tblGrid>
                    <w:gridCol w:w="8595"/>
                  </w:tblGrid>
                  <w:tr w:rsidR="77183C91" w:rsidTr="77183C91" w14:paraId="4A7A71EA">
                    <w:tc>
                      <w:tcPr>
                        <w:tcW w:w="8595" w:type="dxa"/>
                        <w:tcMar/>
                      </w:tcPr>
                      <w:tbl>
                        <w:tblPr>
                          <w:tblStyle w:val="TableGrid"/>
                          <w:tblW w:w="0" w:type="auto"/>
                          <w:tblLayout w:type="fixed"/>
                          <w:tblLook w:val="06A0" w:firstRow="1" w:lastRow="0" w:firstColumn="1" w:lastColumn="0" w:noHBand="1" w:noVBand="1"/>
                        </w:tblPr>
                        <w:tblGrid>
                          <w:gridCol w:w="8385"/>
                        </w:tblGrid>
                        <w:tr w:rsidR="77183C91" w:rsidTr="77183C91" w14:paraId="436D868E">
                          <w:tc>
                            <w:tcPr>
                              <w:tcW w:w="8385" w:type="dxa"/>
                              <w:tcMar/>
                            </w:tcPr>
                            <w:tbl>
                              <w:tblPr>
                                <w:tblStyle w:val="TableGrid"/>
                                <w:tblW w:w="0" w:type="auto"/>
                                <w:tblLayout w:type="fixed"/>
                                <w:tblLook w:val="06A0" w:firstRow="1" w:lastRow="0" w:firstColumn="1" w:lastColumn="0" w:noHBand="1" w:noVBand="1"/>
                              </w:tblPr>
                              <w:tblGrid>
                                <w:gridCol w:w="8175"/>
                              </w:tblGrid>
                              <w:tr w:rsidR="77183C91" w:rsidTr="77183C91" w14:paraId="437486AD">
                                <w:tc>
                                  <w:tcPr>
                                    <w:tcW w:w="8175" w:type="dxa"/>
                                    <w:tcMar/>
                                  </w:tcPr>
                                  <w:p w:rsidR="77183C91" w:rsidRDefault="77183C91" w14:paraId="72B0E104" w14:textId="5D5D9ABF">
                                    <w:r w:rsidRPr="77183C91" w:rsidR="77183C91">
                                      <w:rPr>
                                        <w:sz w:val="12"/>
                                        <w:szCs w:val="12"/>
                                      </w:rPr>
                                      <w:t xml:space="preserve"> </w:t>
                                    </w:r>
                                  </w:p>
                                </w:tc>
                              </w:tr>
                            </w:tbl>
                            <w:p w:rsidR="77183C91" w:rsidRDefault="77183C91" w14:paraId="26F4A8EA"/>
                          </w:tc>
                        </w:tr>
                      </w:tbl>
                      <w:p w:rsidR="77183C91" w:rsidRDefault="77183C91" w14:paraId="59A60A3D" w14:textId="7384638A">
                        <w:r w:rsidRPr="77183C91" w:rsidR="77183C91">
                          <w:rPr>
                            <w:color w:val="2A353C"/>
                            <w:sz w:val="18"/>
                            <w:szCs w:val="18"/>
                          </w:rPr>
                          <w:t>Beste {!firstname_fix},</w:t>
                        </w:r>
                      </w:p>
                      <w:p w:rsidR="77183C91" w:rsidRDefault="77183C91" w14:paraId="44B22D5A" w14:textId="6B1FDEEF">
                        <w:r w:rsidR="77183C91">
                          <w:rPr/>
                          <w:t xml:space="preserve"> </w:t>
                        </w:r>
                      </w:p>
                      <w:p w:rsidR="77183C91" w:rsidRDefault="77183C91" w14:paraId="5C4694C2" w14:textId="2CC03FBC">
                        <w:r w:rsidRPr="77183C91" w:rsidR="77183C91">
                          <w:rPr>
                            <w:b w:val="1"/>
                            <w:bCs w:val="1"/>
                            <w:color w:val="EA307B"/>
                            <w:sz w:val="18"/>
                            <w:szCs w:val="18"/>
                          </w:rPr>
                          <w:t>Dat klinkt cryptisch! Je hebt een probleem, in dit geval overgewicht en eetbuien en je wilt een oplossing: afvallen. Dat kun je doen door een dieet te volgen. Helaas werkt dit vrijwel nooit op de lange termijn. Dat heb je vast zelf al veelvuldig ervaren.</w:t>
                        </w:r>
                      </w:p>
                      <w:tbl>
                        <w:tblPr>
                          <w:tblStyle w:val="TableGrid"/>
                          <w:tblW w:w="0" w:type="auto"/>
                          <w:tblLayout w:type="fixed"/>
                          <w:tblLook w:val="06A0" w:firstRow="1" w:lastRow="0" w:firstColumn="1" w:lastColumn="0" w:noHBand="1" w:noVBand="1"/>
                        </w:tblPr>
                        <w:tblGrid>
                          <w:gridCol w:w="8385"/>
                        </w:tblGrid>
                        <w:tr w:rsidR="77183C91" w:rsidTr="77183C91" w14:paraId="6E0FC473">
                          <w:tc>
                            <w:tcPr>
                              <w:tcW w:w="8385" w:type="dxa"/>
                              <w:tcMar/>
                            </w:tcPr>
                            <w:tbl>
                              <w:tblPr>
                                <w:tblStyle w:val="TableGrid"/>
                                <w:tblW w:w="0" w:type="auto"/>
                                <w:tblLayout w:type="fixed"/>
                                <w:tblLook w:val="06A0" w:firstRow="1" w:lastRow="0" w:firstColumn="1" w:lastColumn="0" w:noHBand="1" w:noVBand="1"/>
                              </w:tblPr>
                              <w:tblGrid>
                                <w:gridCol w:w="8175"/>
                              </w:tblGrid>
                              <w:tr w:rsidR="77183C91" w:rsidTr="77183C91" w14:paraId="636EE7CA">
                                <w:tc>
                                  <w:tcPr>
                                    <w:tcW w:w="8175" w:type="dxa"/>
                                    <w:tcMar/>
                                  </w:tcPr>
                                  <w:tbl>
                                    <w:tblPr>
                                      <w:tblStyle w:val="TableGrid"/>
                                      <w:tblW w:w="0" w:type="auto"/>
                                      <w:tblLayout w:type="fixed"/>
                                      <w:tblLook w:val="06A0" w:firstRow="1" w:lastRow="0" w:firstColumn="1" w:lastColumn="0" w:noHBand="1" w:noVBand="1"/>
                                    </w:tblPr>
                                    <w:tblGrid>
                                      <w:gridCol w:w="7965"/>
                                    </w:tblGrid>
                                    <w:tr w:rsidR="77183C91" w:rsidTr="77183C91" w14:paraId="214609E3">
                                      <w:tc>
                                        <w:tcPr>
                                          <w:tcW w:w="7965" w:type="dxa"/>
                                          <w:tcMar/>
                                        </w:tcPr>
                                        <w:p w:rsidR="77183C91" w:rsidRDefault="77183C91" w14:paraId="4995731A" w14:textId="7C8C8EEF">
                                          <w:hyperlink r:id="R91c7390aa3c94afb">
                                            <w:r w:rsidRPr="77183C91" w:rsidR="77183C91">
                                              <w:rPr>
                                                <w:rStyle w:val="Hyperlink"/>
                                                <w:rFonts w:ascii="Helvetica" w:hAnsi="Helvetica" w:eastAsia="Helvetica" w:cs="Helvetica"/>
                                                <w:strike w:val="0"/>
                                                <w:dstrike w:val="0"/>
                                                <w:sz w:val="18"/>
                                                <w:szCs w:val="18"/>
                                              </w:rPr>
                                              <w:t>Wij helpen jou de OORZAKEN te vinden van je overgewicht en je eetbuien. Wat maakt dat je meer eet dan je wenst? Welke tekorten vul jij met eten? Tekort aan rust, aandacht, verbinding? Zorg eerst dat je je tekorten en echte behoeften helder hebt en vervult. Overmatig eten is dan niet meer nodig! Vanaf 1 oktober kun je samen aan de slag, online, vanuit je eigen huis. Klik hier om te zien hoe het werkt.</w:t>
                                            </w:r>
                                          </w:hyperlink>
                                        </w:p>
                                      </w:tc>
                                    </w:tr>
                                  </w:tbl>
                                  <w:p w:rsidR="77183C91" w:rsidRDefault="77183C91" w14:paraId="061AE76B"/>
                                </w:tc>
                              </w:tr>
                            </w:tbl>
                            <w:p w:rsidR="77183C91" w:rsidRDefault="77183C91" w14:paraId="28163484"/>
                          </w:tc>
                        </w:tr>
                      </w:tbl>
                      <w:p w:rsidR="77183C91" w:rsidRDefault="77183C91" w14:paraId="35A26AB6" w14:textId="7263D825">
                        <w:r w:rsidRPr="77183C91" w:rsidR="77183C91">
                          <w:rPr>
                            <w:color w:val="2A353C"/>
                            <w:sz w:val="18"/>
                            <w:szCs w:val="18"/>
                          </w:rPr>
                          <w:t>Als je inziet dat (maag)honger niet het probleem is, dan weet je dat eten geen oplossing is.</w:t>
                        </w:r>
                      </w:p>
                      <w:p w:rsidR="77183C91" w:rsidRDefault="77183C91" w14:paraId="0BBF183C" w14:textId="20619618">
                        <w:r w:rsidRPr="77183C91" w:rsidR="77183C91">
                          <w:rPr>
                            <w:color w:val="2A353C"/>
                            <w:sz w:val="18"/>
                            <w:szCs w:val="18"/>
                          </w:rPr>
                          <w:t>Als je weet dat eten jou troost  biedt, dan begrijip je dat langdurig op dieet gaan geen eenvoudige oplossing is.</w:t>
                        </w:r>
                      </w:p>
                      <w:p w:rsidR="77183C91" w:rsidRDefault="77183C91" w14:paraId="793E668C" w14:textId="32B4E981">
                        <w:r w:rsidRPr="77183C91" w:rsidR="77183C91">
                          <w:rPr>
                            <w:color w:val="2A353C"/>
                            <w:sz w:val="18"/>
                            <w:szCs w:val="18"/>
                          </w:rPr>
                          <w:t>Als je ontdekt dat je je lage zelfvertrouwen of ongenoegens weg wilt eten, dan weet je dat je daar mee aan de slag moet. Ai, dat vergt meer diepgang dan weer op dieet gaan!</w:t>
                        </w:r>
                      </w:p>
                      <w:tbl>
                        <w:tblPr>
                          <w:tblStyle w:val="TableGrid"/>
                          <w:tblW w:w="0" w:type="auto"/>
                          <w:tblLayout w:type="fixed"/>
                          <w:tblLook w:val="06A0" w:firstRow="1" w:lastRow="0" w:firstColumn="1" w:lastColumn="0" w:noHBand="1" w:noVBand="1"/>
                        </w:tblPr>
                        <w:tblGrid>
                          <w:gridCol w:w="8385"/>
                        </w:tblGrid>
                        <w:tr w:rsidR="77183C91" w:rsidTr="77183C91" w14:paraId="698C597A">
                          <w:tc>
                            <w:tcPr>
                              <w:tcW w:w="8385" w:type="dxa"/>
                              <w:tcMar/>
                            </w:tcPr>
                            <w:tbl>
                              <w:tblPr>
                                <w:tblStyle w:val="TableGrid"/>
                                <w:tblW w:w="0" w:type="auto"/>
                                <w:tblLayout w:type="fixed"/>
                                <w:tblLook w:val="06A0" w:firstRow="1" w:lastRow="0" w:firstColumn="1" w:lastColumn="0" w:noHBand="1" w:noVBand="1"/>
                              </w:tblPr>
                              <w:tblGrid>
                                <w:gridCol w:w="8175"/>
                              </w:tblGrid>
                              <w:tr w:rsidR="77183C91" w:rsidTr="77183C91" w14:paraId="1A6F55A4">
                                <w:tc>
                                  <w:tcPr>
                                    <w:tcW w:w="8175" w:type="dxa"/>
                                    <w:tcMar/>
                                  </w:tcPr>
                                  <w:tbl>
                                    <w:tblPr>
                                      <w:tblStyle w:val="TableGrid"/>
                                      <w:tblW w:w="0" w:type="auto"/>
                                      <w:tblLayout w:type="fixed"/>
                                      <w:tblLook w:val="06A0" w:firstRow="1" w:lastRow="0" w:firstColumn="1" w:lastColumn="0" w:noHBand="1" w:noVBand="1"/>
                                    </w:tblPr>
                                    <w:tblGrid>
                                      <w:gridCol w:w="7965"/>
                                    </w:tblGrid>
                                    <w:tr w:rsidR="77183C91" w:rsidTr="77183C91" w14:paraId="04B6CDC6">
                                      <w:tc>
                                        <w:tcPr>
                                          <w:tcW w:w="7965" w:type="dxa"/>
                                          <w:tcMar/>
                                        </w:tcPr>
                                        <w:p w:rsidR="77183C91" w:rsidRDefault="77183C91" w14:paraId="51911D13" w14:textId="4D53D279">
                                          <w:hyperlink w:anchor="" r:id="R009cb24eca28474b">
                                            <w:r w:rsidRPr="77183C91" w:rsidR="77183C91">
                                              <w:rPr>
                                                <w:rStyle w:val="Hyperlink"/>
                                                <w:rFonts w:ascii="Helvetica" w:hAnsi="Helvetica" w:eastAsia="Helvetica" w:cs="Helvetica"/>
                                                <w:strike w:val="0"/>
                                                <w:dstrike w:val="0"/>
                                                <w:sz w:val="18"/>
                                                <w:szCs w:val="18"/>
                                              </w:rPr>
                                              <w:t>Durf je het aan? Durf je met ons op onderzoek te gaan? Doe dan vanaf 1 oktober mee met het online programma. Klik voor meer informatie.</w:t>
                                            </w:r>
                                          </w:hyperlink>
                                        </w:p>
                                      </w:tc>
                                    </w:tr>
                                  </w:tbl>
                                  <w:p w:rsidR="77183C91" w:rsidRDefault="77183C91" w14:paraId="7D0BCC7D"/>
                                </w:tc>
                              </w:tr>
                            </w:tbl>
                            <w:p w:rsidR="77183C91" w:rsidRDefault="77183C91" w14:paraId="4D44EAF5"/>
                          </w:tc>
                        </w:tr>
                      </w:tbl>
                      <w:p w:rsidR="77183C91" w:rsidRDefault="77183C91" w14:paraId="4D4D44EA" w14:textId="51FCD57F">
                        <w:r w:rsidRPr="77183C91" w:rsidR="77183C91">
                          <w:rPr>
                            <w:color w:val="2A353C"/>
                            <w:sz w:val="18"/>
                            <w:szCs w:val="18"/>
                          </w:rPr>
                          <w:t xml:space="preserve">Als 22-jarige diëtist gaf ik geweldige adviezen en tips over gezond eten en meer bewegen, waar helaas een groot deel van mijn cliënten niets mee deed! Ze noemden redenen (in mijn ogen  smoezen en excuses) waarom gezonder leven nog niet gelukt was. </w:t>
                        </w:r>
                      </w:p>
                      <w:p w:rsidR="77183C91" w:rsidRDefault="77183C91" w14:paraId="7EAE856A" w14:textId="539DD1FA">
                        <w:r w:rsidRPr="77183C91" w:rsidR="77183C91">
                          <w:rPr>
                            <w:b w:val="1"/>
                            <w:bCs w:val="1"/>
                            <w:color w:val="EA307B"/>
                            <w:sz w:val="18"/>
                            <w:szCs w:val="18"/>
                          </w:rPr>
                          <w:t>20 jaar, een heftige persoonlijke crisis en een opleiding tot psychosociaal therapeut later, wist ik door eigen ervaring dat gedragsverandering niet eenvoudig is.</w:t>
                        </w:r>
                        <w:r w:rsidRPr="77183C91" w:rsidR="77183C91">
                          <w:rPr>
                            <w:b w:val="1"/>
                            <w:bCs w:val="1"/>
                            <w:color w:val="2A353C"/>
                            <w:sz w:val="18"/>
                            <w:szCs w:val="18"/>
                          </w:rPr>
                          <w:t xml:space="preserve"> </w:t>
                        </w:r>
                        <w:r w:rsidRPr="77183C91" w:rsidR="77183C91">
                          <w:rPr>
                            <w:color w:val="2A353C"/>
                            <w:sz w:val="18"/>
                            <w:szCs w:val="18"/>
                          </w:rPr>
                          <w:t>Je wilt wel, maar de praktijk is weerbarstig.</w:t>
                        </w:r>
                        <w:r w:rsidRPr="77183C91" w:rsidR="77183C91">
                          <w:rPr>
                            <w:color w:val="EA307B"/>
                            <w:sz w:val="18"/>
                            <w:szCs w:val="18"/>
                          </w:rPr>
                          <w:t xml:space="preserve"> </w:t>
                        </w:r>
                        <w:r w:rsidRPr="77183C91" w:rsidR="77183C91">
                          <w:rPr>
                            <w:b w:val="1"/>
                            <w:bCs w:val="1"/>
                            <w:color w:val="EA307B"/>
                            <w:sz w:val="18"/>
                            <w:szCs w:val="18"/>
                          </w:rPr>
                          <w:t>Je droomt van een leven waarin je je fit, vrij en energiek voelt. Maar HOE DAN?</w:t>
                        </w:r>
                      </w:p>
                      <w:p w:rsidR="77183C91" w:rsidRDefault="77183C91" w14:paraId="6ABE7E65" w14:textId="10EED975">
                        <w:r w:rsidRPr="77183C91" w:rsidR="77183C91">
                          <w:rPr>
                            <w:color w:val="2A353C"/>
                            <w:sz w:val="18"/>
                            <w:szCs w:val="18"/>
                          </w:rPr>
                          <w:t xml:space="preserve">Ik heb via een erg harde les moeten leren om naar mijn eigen patronen te kijken die ongezond gedrag in stand hielden. </w:t>
                        </w:r>
                        <w:r w:rsidRPr="77183C91" w:rsidR="77183C91">
                          <w:rPr>
                            <w:b w:val="1"/>
                            <w:bCs w:val="1"/>
                            <w:color w:val="EA307B"/>
                            <w:sz w:val="18"/>
                            <w:szCs w:val="18"/>
                          </w:rPr>
                          <w:t>Als diëtist en therapeut begeleid ik nu heel veel vrouwen om de onderliggende patronen die het emotie-eten veroorzaken te onderzoeken en te veranderen. Dat is al honderden vrouwen gelukt. Dat lukt jou ook!</w:t>
                        </w:r>
                      </w:p>
                      <w:p w:rsidR="77183C91" w:rsidRDefault="77183C91" w14:paraId="1F3A1200" w14:textId="2C1F151E">
                        <w:r w:rsidR="77183C91">
                          <w:rPr/>
                          <w:t xml:space="preserve"> </w:t>
                        </w:r>
                      </w:p>
                      <w:p w:rsidR="77183C91" w:rsidRDefault="77183C91" w14:paraId="55EFA283" w14:textId="36F246FD">
                        <w:r w:rsidRPr="77183C91" w:rsidR="77183C91">
                          <w:rPr>
                            <w:color w:val="2A353C"/>
                            <w:sz w:val="18"/>
                            <w:szCs w:val="18"/>
                          </w:rPr>
                          <w:t>Hartelijke groeten,</w:t>
                        </w:r>
                      </w:p>
                      <w:p w:rsidR="77183C91" w:rsidRDefault="77183C91" w14:paraId="53F47F91" w14:textId="721EB007">
                        <w:r w:rsidRPr="77183C91" w:rsidR="77183C91">
                          <w:rPr>
                            <w:color w:val="2A353C"/>
                            <w:sz w:val="18"/>
                            <w:szCs w:val="18"/>
                          </w:rPr>
                          <w:t>Fenna Janssen, diëtist-therapeut</w:t>
                        </w:r>
                      </w:p>
                      <w:p w:rsidR="77183C91" w:rsidRDefault="77183C91" w14:paraId="2611AB5A" w14:textId="14A965A7">
                        <w:r w:rsidRPr="77183C91" w:rsidR="77183C91">
                          <w:rPr>
                            <w:color w:val="2A353C"/>
                            <w:sz w:val="18"/>
                            <w:szCs w:val="18"/>
                          </w:rPr>
                          <w:t>namens de Emotie-eten de baas specialisten©</w:t>
                        </w:r>
                      </w:p>
                    </w:tc>
                  </w:tr>
                </w:tbl>
                <w:tbl>
                  <w:tblPr>
                    <w:tblStyle w:val="TableGrid"/>
                    <w:tblW w:w="0" w:type="auto"/>
                    <w:tblLayout w:type="fixed"/>
                    <w:tblLook w:val="06A0" w:firstRow="1" w:lastRow="0" w:firstColumn="1" w:lastColumn="0" w:noHBand="1" w:noVBand="1"/>
                  </w:tblPr>
                  <w:tblGrid>
                    <w:gridCol w:w="8595"/>
                  </w:tblGrid>
                  <w:tr w:rsidR="77183C91" w:rsidTr="77183C91" w14:paraId="79DCDC48">
                    <w:tc>
                      <w:tcPr>
                        <w:tcW w:w="8595" w:type="dxa"/>
                        <w:tcMar/>
                      </w:tcPr>
                      <w:tbl>
                        <w:tblPr>
                          <w:tblStyle w:val="TableGrid"/>
                          <w:tblW w:w="0" w:type="auto"/>
                          <w:tblLayout w:type="fixed"/>
                          <w:tblLook w:val="06A0" w:firstRow="1" w:lastRow="0" w:firstColumn="1" w:lastColumn="0" w:noHBand="1" w:noVBand="1"/>
                        </w:tblPr>
                        <w:tblGrid>
                          <w:gridCol w:w="8385"/>
                        </w:tblGrid>
                        <w:tr w:rsidR="77183C91" w:rsidTr="77183C91" w14:paraId="328559F1">
                          <w:tc>
                            <w:tcPr>
                              <w:tcW w:w="8385" w:type="dxa"/>
                              <w:tcMar/>
                            </w:tcPr>
                            <w:tbl>
                              <w:tblPr>
                                <w:tblStyle w:val="TableGrid"/>
                                <w:tblW w:w="0" w:type="auto"/>
                                <w:tblLayout w:type="fixed"/>
                                <w:tblLook w:val="06A0" w:firstRow="1" w:lastRow="0" w:firstColumn="1" w:lastColumn="0" w:noHBand="1" w:noVBand="1"/>
                              </w:tblPr>
                              <w:tblGrid>
                                <w:gridCol w:w="8175"/>
                              </w:tblGrid>
                              <w:tr w:rsidR="77183C91" w:rsidTr="77183C91" w14:paraId="0715CC96">
                                <w:tc>
                                  <w:tcPr>
                                    <w:tcW w:w="8175" w:type="dxa"/>
                                    <w:tcMar/>
                                  </w:tcPr>
                                  <w:p w:rsidR="77183C91" w:rsidRDefault="77183C91" w14:paraId="43CA8FE5" w14:textId="71A852CB">
                                    <w:r w:rsidRPr="77183C91" w:rsidR="77183C91">
                                      <w:rPr>
                                        <w:sz w:val="12"/>
                                        <w:szCs w:val="12"/>
                                      </w:rPr>
                                      <w:t xml:space="preserve"> </w:t>
                                    </w:r>
                                  </w:p>
                                </w:tc>
                              </w:tr>
                            </w:tbl>
                            <w:p w:rsidR="77183C91" w:rsidRDefault="77183C91" w14:paraId="229F1E23"/>
                          </w:tc>
                        </w:tr>
                      </w:tbl>
                      <w:tbl>
                        <w:tblPr>
                          <w:tblStyle w:val="TableGrid"/>
                          <w:tblW w:w="0" w:type="auto"/>
                          <w:tblLayout w:type="fixed"/>
                          <w:tblLook w:val="06A0" w:firstRow="1" w:lastRow="0" w:firstColumn="1" w:lastColumn="0" w:noHBand="1" w:noVBand="1"/>
                        </w:tblPr>
                        <w:tblGrid>
                          <w:gridCol w:w="8385"/>
                        </w:tblGrid>
                        <w:tr w:rsidR="77183C91" w:rsidTr="77183C91" w14:paraId="46A152A6">
                          <w:tc>
                            <w:tcPr>
                              <w:tcW w:w="8385" w:type="dxa"/>
                              <w:tcMar/>
                            </w:tcPr>
                            <w:p w:rsidR="77183C91" w:rsidP="77183C91" w:rsidRDefault="77183C91" w14:paraId="0E525C03" w14:textId="0945B705">
                              <w:pPr>
                                <w:jc w:val="center"/>
                              </w:pPr>
                              <w:r>
                                <w:drawing>
                                  <wp:inline wp14:editId="1904CE8A" wp14:anchorId="4D9F6D24">
                                    <wp:extent cx="5715000" cy="952500"/>
                                    <wp:effectExtent l="0" t="0" r="0" b="0"/>
                                    <wp:docPr id="660415748" name="" descr="Image" title=""/>
                                    <wp:cNvGraphicFramePr>
                                      <a:graphicFrameLocks noChangeAspect="1"/>
                                    </wp:cNvGraphicFramePr>
                                    <a:graphic>
                                      <a:graphicData uri="http://schemas.openxmlformats.org/drawingml/2006/picture">
                                        <pic:pic>
                                          <pic:nvPicPr>
                                            <pic:cNvPr id="0" name=""/>
                                            <pic:cNvPicPr/>
                                          </pic:nvPicPr>
                                          <pic:blipFill>
                                            <a:blip r:embed="R9519a37434684974">
                                              <a:extLst>
                                                <a:ext xmlns:a="http://schemas.openxmlformats.org/drawingml/2006/main" uri="{28A0092B-C50C-407E-A947-70E740481C1C}">
                                                  <a14:useLocalDpi val="0"/>
                                                </a:ext>
                                              </a:extLst>
                                            </a:blip>
                                            <a:stretch>
                                              <a:fillRect/>
                                            </a:stretch>
                                          </pic:blipFill>
                                          <pic:spPr>
                                            <a:xfrm>
                                              <a:off x="0" y="0"/>
                                              <a:ext cx="5715000" cy="952500"/>
                                            </a:xfrm>
                                            <a:prstGeom prst="rect">
                                              <a:avLst/>
                                            </a:prstGeom>
                                          </pic:spPr>
                                        </pic:pic>
                                      </a:graphicData>
                                    </a:graphic>
                                  </wp:inline>
                                </w:drawing>
                              </w:r>
                            </w:p>
                          </w:tc>
                        </w:tr>
                      </w:tbl>
                      <w:p w:rsidR="77183C91" w:rsidRDefault="77183C91" w14:paraId="492E0450"/>
                    </w:tc>
                  </w:tr>
                </w:tbl>
                <w:p w:rsidR="77183C91" w:rsidRDefault="77183C91" w14:paraId="289C2CDC"/>
              </w:tc>
            </w:tr>
          </w:tbl>
          <w:p w:rsidR="77183C91" w:rsidRDefault="77183C91" w14:paraId="6D6183FF"/>
        </w:tc>
      </w:tr>
    </w:tbl>
    <w:p w:rsidR="77183C91" w:rsidP="77183C91" w:rsidRDefault="77183C91" w14:paraId="5DACB533" w14:textId="1F16E112">
      <w:pPr>
        <w:spacing w:line="240" w:lineRule="exact"/>
        <w:jc w:val="center"/>
      </w:pPr>
      <w:r>
        <w:br/>
      </w:r>
      <w:hyperlink r:id="R672fc453b943490b">
        <w:r w:rsidRPr="77183C91" w:rsidR="77183C91">
          <w:rPr>
            <w:rStyle w:val="Hyperlink"/>
            <w:rFonts w:ascii="Helvetica" w:hAnsi="Helvetica" w:eastAsia="Helvetica" w:cs="Helvetica"/>
            <w:b w:val="0"/>
            <w:bCs w:val="0"/>
            <w:i w:val="0"/>
            <w:iCs w:val="0"/>
            <w:noProof w:val="0"/>
            <w:sz w:val="18"/>
            <w:szCs w:val="18"/>
            <w:lang w:val="nl-NL"/>
          </w:rPr>
          <w:t>Unsubscribe</w:t>
        </w:r>
      </w:hyperlink>
      <w:r w:rsidRPr="77183C91" w:rsidR="77183C91">
        <w:rPr>
          <w:rFonts w:ascii="Helvetica" w:hAnsi="Helvetica" w:eastAsia="Helvetica" w:cs="Helvetica"/>
          <w:b w:val="0"/>
          <w:bCs w:val="0"/>
          <w:i w:val="0"/>
          <w:iCs w:val="0"/>
          <w:noProof w:val="0"/>
          <w:color w:val="000000" w:themeColor="text1" w:themeTint="FF" w:themeShade="FF"/>
          <w:sz w:val="18"/>
          <w:szCs w:val="18"/>
          <w:lang w:val="nl-NL"/>
        </w:rPr>
        <w:t xml:space="preserve"> | </w:t>
      </w:r>
      <w:hyperlink r:id="R95b9ef76f6704640">
        <w:r w:rsidRPr="77183C91" w:rsidR="77183C91">
          <w:rPr>
            <w:rStyle w:val="Hyperlink"/>
            <w:rFonts w:ascii="Helvetica" w:hAnsi="Helvetica" w:eastAsia="Helvetica" w:cs="Helvetica"/>
            <w:b w:val="0"/>
            <w:bCs w:val="0"/>
            <w:i w:val="0"/>
            <w:iCs w:val="0"/>
            <w:noProof w:val="0"/>
            <w:sz w:val="18"/>
            <w:szCs w:val="18"/>
            <w:lang w:val="nl-NL"/>
          </w:rPr>
          <w:t>Change Subscriber Options</w:t>
        </w:r>
      </w:hyperlink>
    </w:p>
    <w:p w:rsidR="77183C91" w:rsidP="77183C91" w:rsidRDefault="77183C91" w14:paraId="1A359517" w14:textId="49969B3B">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45B414FB"/>
  <w15:docId w15:val="{453faac3-eaeb-4d7e-8311-4b77f5b8e4d2}"/>
  <w:rsids>
    <w:rsidRoot w:val="73A167B3"/>
    <w:rsid w:val="73A167B3"/>
    <w:rsid w:val="77183C91"/>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23c66edb8ee646cc" /><Relationship Type="http://schemas.openxmlformats.org/officeDocument/2006/relationships/hyperlink" Target="https://www.emotie-etendebaas.nl/online-video-programma/" TargetMode="External" Id="R91c7390aa3c94afb" /><Relationship Type="http://schemas.openxmlformats.org/officeDocument/2006/relationships/hyperlink" Target="https://www.aweber.com/users/broadcasts/sent" TargetMode="External" Id="R009cb24eca28474b" /><Relationship Type="http://schemas.openxmlformats.org/officeDocument/2006/relationships/image" Target="/media/image.jpg" Id="R9519a37434684974" /><Relationship Type="http://schemas.openxmlformats.org/officeDocument/2006/relationships/hyperlink" Target="http://www.aweber.com/z/r/?ThisIsATestEmail" TargetMode="External" Id="R672fc453b943490b" /><Relationship Type="http://schemas.openxmlformats.org/officeDocument/2006/relationships/hyperlink" Target="http://www.aweber.com/z/r/?ThisIsATestEmail" TargetMode="External" Id="R95b9ef76f67046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2020-11-15T11:06:24.0163833Z</dcterms:created>
  <dcterms:modified xsi:type="dcterms:W3CDTF">2020-11-15T11:07:57.7856615Z</dcterms:modified>
  <dc:creator>judith van gennip</dc:creator>
  <lastModifiedBy>judith van gennip</lastModifiedBy>
</coreProperties>
</file>