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CE2DB3C" w14:paraId="5A85FA4E" wp14:textId="426F3777">
      <w:pPr>
        <w:pStyle w:val="Normal"/>
      </w:pPr>
      <w:bookmarkStart w:name="_GoBack" w:id="0"/>
      <w:bookmarkEnd w:id="0"/>
    </w:p>
    <w:p xmlns:wp14="http://schemas.microsoft.com/office/word/2010/wordml" w:rsidP="2CE2DB3C" w14:paraId="550C67CF" wp14:textId="567B6C67">
      <w:pPr>
        <w:pStyle w:val="Normal"/>
      </w:pPr>
    </w:p>
    <w:p xmlns:wp14="http://schemas.microsoft.com/office/word/2010/wordml" w:rsidP="2CE2DB3C" w14:paraId="7B5CAEB5" wp14:textId="6374DDB2">
      <w:pPr>
        <w:pStyle w:val="Normal"/>
      </w:pPr>
      <w:r>
        <w:drawing>
          <wp:inline xmlns:wp14="http://schemas.microsoft.com/office/word/2010/wordprocessingDrawing" wp14:editId="7BD7186F" wp14:anchorId="734239D2">
            <wp:extent cx="4572000" cy="2647950"/>
            <wp:effectExtent l="0" t="0" r="0" b="0"/>
            <wp:docPr id="1738285301" name="" title=""/>
            <wp:cNvGraphicFramePr>
              <a:graphicFrameLocks noChangeAspect="1"/>
            </wp:cNvGraphicFramePr>
            <a:graphic>
              <a:graphicData uri="http://schemas.openxmlformats.org/drawingml/2006/picture">
                <pic:pic>
                  <pic:nvPicPr>
                    <pic:cNvPr id="0" name=""/>
                    <pic:cNvPicPr/>
                  </pic:nvPicPr>
                  <pic:blipFill>
                    <a:blip r:embed="R6ba14558270e4f45">
                      <a:extLst>
                        <a:ext xmlns:a="http://schemas.openxmlformats.org/drawingml/2006/main" uri="{28A0092B-C50C-407E-A947-70E740481C1C}">
                          <a14:useLocalDpi val="0"/>
                        </a:ext>
                      </a:extLst>
                    </a:blip>
                    <a:stretch>
                      <a:fillRect/>
                    </a:stretch>
                  </pic:blipFill>
                  <pic:spPr>
                    <a:xfrm>
                      <a:off x="0" y="0"/>
                      <a:ext cx="4572000" cy="26479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2CE2DB3C" w:rsidTr="2CE2DB3C" w14:paraId="7E828D5C">
        <w:tc>
          <w:tcPr>
            <w:tcW w:w="9015" w:type="dxa"/>
            <w:tcMar/>
          </w:tcPr>
          <w:tbl>
            <w:tblPr>
              <w:tblStyle w:val="TableGrid"/>
              <w:tblW w:w="0" w:type="auto"/>
              <w:tblLayout w:type="fixed"/>
              <w:tblLook w:val="06A0" w:firstRow="1" w:lastRow="0" w:firstColumn="1" w:lastColumn="0" w:noHBand="1" w:noVBand="1"/>
            </w:tblPr>
            <w:tblGrid>
              <w:gridCol w:w="8805"/>
            </w:tblGrid>
            <w:tr w:rsidR="2CE2DB3C" w:rsidTr="2CE2DB3C" w14:paraId="2044E88A">
              <w:tc>
                <w:tcPr>
                  <w:tcW w:w="8805" w:type="dxa"/>
                  <w:tcMar/>
                </w:tcPr>
                <w:p w:rsidR="2CE2DB3C" w:rsidRDefault="2CE2DB3C" w14:paraId="0C47DA8E" w14:textId="0CA91FED">
                  <w:r w:rsidRPr="2CE2DB3C" w:rsidR="2CE2DB3C">
                    <w:rPr>
                      <w:color w:val="EA307B"/>
                      <w:sz w:val="45"/>
                      <w:szCs w:val="45"/>
                    </w:rPr>
                    <w:t>Hoe gaat het nu ECHT met jou?</w:t>
                  </w:r>
                </w:p>
              </w:tc>
            </w:tr>
          </w:tbl>
          <w:p w:rsidR="2CE2DB3C" w:rsidRDefault="2CE2DB3C" w14:paraId="350EDAA8"/>
        </w:tc>
      </w:tr>
    </w:tbl>
    <w:tbl>
      <w:tblPr>
        <w:tblStyle w:val="TableGrid"/>
        <w:tblW w:w="0" w:type="auto"/>
        <w:tblLayout w:type="fixed"/>
        <w:tblLook w:val="06A0" w:firstRow="1" w:lastRow="0" w:firstColumn="1" w:lastColumn="0" w:noHBand="1" w:noVBand="1"/>
      </w:tblPr>
      <w:tblGrid>
        <w:gridCol w:w="9015"/>
      </w:tblGrid>
      <w:tr w:rsidR="2CE2DB3C" w:rsidTr="2CE2DB3C" w14:paraId="73A76976">
        <w:tc>
          <w:tcPr>
            <w:tcW w:w="9015" w:type="dxa"/>
            <w:tcMar/>
          </w:tcPr>
          <w:tbl>
            <w:tblPr>
              <w:tblStyle w:val="TableGrid"/>
              <w:tblW w:w="0" w:type="auto"/>
              <w:tblLayout w:type="fixed"/>
              <w:tblLook w:val="06A0" w:firstRow="1" w:lastRow="0" w:firstColumn="1" w:lastColumn="0" w:noHBand="1" w:noVBand="1"/>
            </w:tblPr>
            <w:tblGrid>
              <w:gridCol w:w="8805"/>
            </w:tblGrid>
            <w:tr w:rsidR="2CE2DB3C" w:rsidTr="2CE2DB3C" w14:paraId="1AC05BC1">
              <w:tc>
                <w:tcPr>
                  <w:tcW w:w="8805" w:type="dxa"/>
                  <w:tcMar/>
                </w:tcPr>
                <w:tbl>
                  <w:tblPr>
                    <w:tblStyle w:val="TableGrid"/>
                    <w:tblW w:w="0" w:type="auto"/>
                    <w:tblLayout w:type="fixed"/>
                    <w:tblLook w:val="06A0" w:firstRow="1" w:lastRow="0" w:firstColumn="1" w:lastColumn="0" w:noHBand="1" w:noVBand="1"/>
                  </w:tblPr>
                  <w:tblGrid>
                    <w:gridCol w:w="8595"/>
                  </w:tblGrid>
                  <w:tr w:rsidR="2CE2DB3C" w:rsidTr="2CE2DB3C" w14:paraId="5B8BED11">
                    <w:tc>
                      <w:tcPr>
                        <w:tcW w:w="8595" w:type="dxa"/>
                        <w:tcMar/>
                      </w:tcPr>
                      <w:p w:rsidR="2CE2DB3C" w:rsidRDefault="2CE2DB3C" w14:paraId="6D46D482" w14:textId="77A6D247">
                        <w:r w:rsidRPr="2CE2DB3C" w:rsidR="2CE2DB3C">
                          <w:rPr>
                            <w:sz w:val="12"/>
                            <w:szCs w:val="12"/>
                          </w:rPr>
                          <w:t xml:space="preserve"> </w:t>
                        </w:r>
                      </w:p>
                    </w:tc>
                  </w:tr>
                </w:tbl>
                <w:p w:rsidR="2CE2DB3C" w:rsidRDefault="2CE2DB3C" w14:paraId="05C40B4B"/>
              </w:tc>
            </w:tr>
          </w:tbl>
          <w:p w:rsidR="2CE2DB3C" w:rsidRDefault="2CE2DB3C" w14:paraId="68B46AF5" w14:textId="30EACC99">
            <w:r w:rsidRPr="2CE2DB3C" w:rsidR="2CE2DB3C">
              <w:rPr>
                <w:rFonts w:ascii="Arial" w:hAnsi="Arial" w:eastAsia="Arial" w:cs="Arial"/>
                <w:b w:val="0"/>
                <w:bCs w:val="0"/>
                <w:i w:val="0"/>
                <w:iCs w:val="0"/>
                <w:color w:val="414042"/>
                <w:sz w:val="18"/>
                <w:szCs w:val="18"/>
              </w:rPr>
              <w:t>Beste {!firstname_fix},</w:t>
            </w:r>
          </w:p>
          <w:p w:rsidR="2CE2DB3C" w:rsidRDefault="2CE2DB3C" w14:paraId="795173CF" w14:textId="7830DC57">
            <w:r w:rsidRPr="2CE2DB3C" w:rsidR="2CE2DB3C">
              <w:rPr>
                <w:rFonts w:ascii="Arial" w:hAnsi="Arial" w:eastAsia="Arial" w:cs="Arial"/>
                <w:b w:val="0"/>
                <w:bCs w:val="0"/>
                <w:i w:val="0"/>
                <w:iCs w:val="0"/>
                <w:color w:val="000000" w:themeColor="text1" w:themeTint="FF" w:themeShade="FF"/>
                <w:sz w:val="18"/>
                <w:szCs w:val="18"/>
              </w:rPr>
              <w:t xml:space="preserve"> </w:t>
            </w:r>
          </w:p>
          <w:p w:rsidR="2CE2DB3C" w:rsidRDefault="2CE2DB3C" w14:paraId="6463AD88" w14:textId="3CDA389C">
            <w:r w:rsidRPr="2CE2DB3C" w:rsidR="2CE2DB3C">
              <w:rPr>
                <w:rFonts w:ascii="Arial" w:hAnsi="Arial" w:eastAsia="Arial" w:cs="Arial"/>
                <w:b w:val="0"/>
                <w:bCs w:val="0"/>
                <w:i w:val="0"/>
                <w:iCs w:val="0"/>
                <w:color w:val="000000" w:themeColor="text1" w:themeTint="FF" w:themeShade="FF"/>
                <w:sz w:val="18"/>
                <w:szCs w:val="18"/>
              </w:rPr>
              <w:t xml:space="preserve">Hoe gaat het nu met jou? </w:t>
            </w:r>
            <w:r w:rsidRPr="2CE2DB3C" w:rsidR="2CE2DB3C">
              <w:rPr>
                <w:rFonts w:ascii="Arial" w:hAnsi="Arial" w:eastAsia="Arial" w:cs="Arial"/>
                <w:b w:val="1"/>
                <w:bCs w:val="1"/>
                <w:i w:val="0"/>
                <w:iCs w:val="0"/>
                <w:color w:val="EA307B"/>
                <w:sz w:val="18"/>
                <w:szCs w:val="18"/>
              </w:rPr>
              <w:t>En hoe gaat het nu ECHT met jou?</w:t>
            </w:r>
            <w:r w:rsidRPr="2CE2DB3C" w:rsidR="2CE2DB3C">
              <w:rPr>
                <w:rFonts w:ascii="Arial" w:hAnsi="Arial" w:eastAsia="Arial" w:cs="Arial"/>
                <w:b w:val="0"/>
                <w:bCs w:val="0"/>
                <w:i w:val="0"/>
                <w:iCs w:val="0"/>
                <w:color w:val="EA307B"/>
                <w:sz w:val="18"/>
                <w:szCs w:val="18"/>
              </w:rPr>
              <w:t xml:space="preserve"> </w:t>
            </w:r>
            <w:r w:rsidRPr="2CE2DB3C" w:rsidR="2CE2DB3C">
              <w:rPr>
                <w:rFonts w:ascii="Arial" w:hAnsi="Arial" w:eastAsia="Arial" w:cs="Arial"/>
                <w:b w:val="0"/>
                <w:bCs w:val="0"/>
                <w:i w:val="0"/>
                <w:iCs w:val="0"/>
                <w:color w:val="000000" w:themeColor="text1" w:themeTint="FF" w:themeShade="FF"/>
                <w:sz w:val="18"/>
                <w:szCs w:val="18"/>
              </w:rPr>
              <w:t>Werk je thuis terwijl je ook je kleine kinderen opvangt? Bankhangende pubers 24/7 om je heen die zich mateloos vervelen? Maak je je zorgen om je eigen gezondheid of die van je familie?</w:t>
            </w:r>
          </w:p>
          <w:p w:rsidR="2CE2DB3C" w:rsidRDefault="2CE2DB3C" w14:paraId="2B7DD8F5" w14:textId="4156BF0F">
            <w:r w:rsidRPr="2CE2DB3C" w:rsidR="2CE2DB3C">
              <w:rPr>
                <w:rFonts w:ascii="Arial" w:hAnsi="Arial" w:eastAsia="Arial" w:cs="Arial"/>
                <w:b w:val="0"/>
                <w:bCs w:val="0"/>
                <w:i w:val="0"/>
                <w:iCs w:val="0"/>
                <w:color w:val="000000" w:themeColor="text1" w:themeTint="FF" w:themeShade="FF"/>
                <w:sz w:val="18"/>
                <w:szCs w:val="18"/>
              </w:rPr>
              <w:t>Ben je ongerust over je inkomen of dat van je partner? Of werk je 50-60 uur in de zorg met besmette mensen?</w:t>
            </w:r>
          </w:p>
          <w:p w:rsidR="2CE2DB3C" w:rsidRDefault="2CE2DB3C" w14:paraId="07565164" w14:textId="228D4441">
            <w:r w:rsidRPr="2CE2DB3C" w:rsidR="2CE2DB3C">
              <w:rPr>
                <w:rFonts w:ascii="Arial" w:hAnsi="Arial" w:eastAsia="Arial" w:cs="Arial"/>
                <w:b w:val="0"/>
                <w:bCs w:val="0"/>
                <w:i w:val="0"/>
                <w:iCs w:val="0"/>
                <w:color w:val="000000" w:themeColor="text1" w:themeTint="FF" w:themeShade="FF"/>
                <w:sz w:val="18"/>
                <w:szCs w:val="18"/>
              </w:rPr>
              <w:t>Het is een zeer intensieve periode, die veel onzekerheid kan opleveren. Nieuwe aangescherpte Corona-maatregelen komen dagelijks binnen.</w:t>
            </w:r>
          </w:p>
          <w:p w:rsidR="2CE2DB3C" w:rsidRDefault="2CE2DB3C" w14:paraId="7D1E0738" w14:textId="24D40201">
            <w:r w:rsidRPr="2CE2DB3C" w:rsidR="2CE2DB3C">
              <w:rPr>
                <w:rFonts w:ascii="Arial" w:hAnsi="Arial" w:eastAsia="Arial" w:cs="Arial"/>
                <w:b w:val="0"/>
                <w:bCs w:val="0"/>
                <w:i w:val="0"/>
                <w:iCs w:val="0"/>
                <w:color w:val="000000" w:themeColor="text1" w:themeTint="FF" w:themeShade="FF"/>
                <w:sz w:val="18"/>
                <w:szCs w:val="18"/>
              </w:rPr>
              <w:t xml:space="preserve">Hoe ga jij hier mee om? Verlamt het je? Word je er onrustig van? </w:t>
            </w:r>
          </w:p>
          <w:p w:rsidR="2CE2DB3C" w:rsidRDefault="2CE2DB3C" w14:paraId="7B03D15B" w14:textId="73200A0B">
            <w:r w:rsidRPr="2CE2DB3C" w:rsidR="2CE2DB3C">
              <w:rPr>
                <w:rFonts w:ascii="Arial" w:hAnsi="Arial" w:eastAsia="Arial" w:cs="Arial"/>
                <w:b w:val="0"/>
                <w:bCs w:val="0"/>
                <w:i w:val="0"/>
                <w:iCs w:val="0"/>
                <w:color w:val="000000" w:themeColor="text1" w:themeTint="FF" w:themeShade="FF"/>
                <w:sz w:val="18"/>
                <w:szCs w:val="18"/>
              </w:rPr>
              <w:t>Of voel je je redelijk ok, omdat je opeens meer rust hebt, meer tijd voor jezelf en je gezin? Geniet je van je dagen zonder bomvolle agenda?</w:t>
            </w:r>
          </w:p>
          <w:p w:rsidR="2CE2DB3C" w:rsidRDefault="2CE2DB3C" w14:paraId="36A2A8A4" w14:textId="4B635B6C">
            <w:r w:rsidRPr="2CE2DB3C" w:rsidR="2CE2DB3C">
              <w:rPr>
                <w:rFonts w:ascii="Arial" w:hAnsi="Arial" w:eastAsia="Arial" w:cs="Arial"/>
                <w:b w:val="1"/>
                <w:bCs w:val="1"/>
                <w:i w:val="0"/>
                <w:iCs w:val="0"/>
                <w:color w:val="EA307B"/>
                <w:sz w:val="18"/>
                <w:szCs w:val="18"/>
              </w:rPr>
              <w:t>Of vlucht je in eten? Heb je meer de neiging om je onrust te dempen met troostvoer?</w:t>
            </w:r>
          </w:p>
          <w:p w:rsidR="2CE2DB3C" w:rsidRDefault="2CE2DB3C" w14:paraId="49EFA963" w14:textId="55B981D4">
            <w:r w:rsidRPr="2CE2DB3C" w:rsidR="2CE2DB3C">
              <w:rPr>
                <w:rFonts w:ascii="Arial" w:hAnsi="Arial" w:eastAsia="Arial" w:cs="Arial"/>
                <w:b w:val="0"/>
                <w:bCs w:val="0"/>
                <w:i w:val="0"/>
                <w:iCs w:val="0"/>
                <w:color w:val="000000" w:themeColor="text1" w:themeTint="FF" w:themeShade="FF"/>
                <w:sz w:val="18"/>
                <w:szCs w:val="18"/>
              </w:rPr>
              <w:t>Het is allemaal herkenbaar en begrijpelijk. Het heeft ook geen zin om een genadeloos OORDEEL te hebben over je eigen gedachten of gedrag in deze onzekere periode.</w:t>
            </w:r>
          </w:p>
          <w:p w:rsidR="2CE2DB3C" w:rsidRDefault="2CE2DB3C" w14:paraId="68496D7A" w14:textId="21168196">
            <w:r w:rsidRPr="2CE2DB3C" w:rsidR="2CE2DB3C">
              <w:rPr>
                <w:rFonts w:ascii="Arial" w:hAnsi="Arial" w:eastAsia="Arial" w:cs="Arial"/>
                <w:b w:val="1"/>
                <w:bCs w:val="1"/>
                <w:i w:val="0"/>
                <w:iCs w:val="0"/>
                <w:color w:val="EA307B"/>
                <w:sz w:val="18"/>
                <w:szCs w:val="18"/>
              </w:rPr>
              <w:t>Wat ik mezelf en jou gun, is dat we naar onze eigen GEVOELENS, EMOTIES en GEDRAG kijken</w:t>
            </w:r>
            <w:r w:rsidRPr="2CE2DB3C" w:rsidR="2CE2DB3C">
              <w:rPr>
                <w:rFonts w:ascii="Arial" w:hAnsi="Arial" w:eastAsia="Arial" w:cs="Arial"/>
                <w:b w:val="0"/>
                <w:bCs w:val="0"/>
                <w:i w:val="0"/>
                <w:iCs w:val="0"/>
                <w:color w:val="EA307B"/>
                <w:sz w:val="18"/>
                <w:szCs w:val="18"/>
              </w:rPr>
              <w:t xml:space="preserve">. </w:t>
            </w:r>
            <w:r w:rsidRPr="2CE2DB3C" w:rsidR="2CE2DB3C">
              <w:rPr>
                <w:rFonts w:ascii="Arial" w:hAnsi="Arial" w:eastAsia="Arial" w:cs="Arial"/>
                <w:b w:val="1"/>
                <w:bCs w:val="1"/>
                <w:i w:val="0"/>
                <w:iCs w:val="0"/>
                <w:color w:val="EA307B"/>
                <w:sz w:val="18"/>
                <w:szCs w:val="18"/>
              </w:rPr>
              <w:t>Gewoon KIJKEN.</w:t>
            </w:r>
            <w:r w:rsidRPr="2CE2DB3C" w:rsidR="2CE2DB3C">
              <w:rPr>
                <w:rFonts w:ascii="Arial" w:hAnsi="Arial" w:eastAsia="Arial" w:cs="Arial"/>
                <w:b w:val="0"/>
                <w:bCs w:val="0"/>
                <w:i w:val="0"/>
                <w:iCs w:val="0"/>
                <w:color w:val="000000" w:themeColor="text1" w:themeTint="FF" w:themeShade="FF"/>
                <w:sz w:val="18"/>
                <w:szCs w:val="18"/>
              </w:rPr>
              <w:t xml:space="preserve"> </w:t>
            </w:r>
          </w:p>
          <w:p w:rsidR="2CE2DB3C" w:rsidRDefault="2CE2DB3C" w14:paraId="2B00ADB7" w14:textId="6EA3B783">
            <w:r w:rsidRPr="2CE2DB3C" w:rsidR="2CE2DB3C">
              <w:rPr>
                <w:rFonts w:ascii="Arial" w:hAnsi="Arial" w:eastAsia="Arial" w:cs="Arial"/>
                <w:b w:val="0"/>
                <w:bCs w:val="0"/>
                <w:i w:val="0"/>
                <w:iCs w:val="0"/>
                <w:color w:val="000000" w:themeColor="text1" w:themeTint="FF" w:themeShade="FF"/>
                <w:sz w:val="18"/>
                <w:szCs w:val="18"/>
              </w:rPr>
              <w:t>Ik merk dat mijn stemming en gemoedstoestand per dag of soms per moment wisselt. Veel sneller dan "voor de Corona". De ene dag voel ik mij prettig, in het nieuwe rustige overzichtelijke leven, met veel minder contacten, minder werk, geen gereis en minder verplichtingen. De andere dag voel ik me zenuwachtig en een beetje down bij weer aangescherpte maatregelen. Verdrietig dat ik mijn familie een poos niet kan zien. En uiteraard denk ik vaak tussendoor: 'ik heb nu wel iets lekkers verdiend'.</w:t>
            </w:r>
          </w:p>
          <w:p w:rsidR="2CE2DB3C" w:rsidRDefault="2CE2DB3C" w14:paraId="06C6D585" w14:textId="475BD5DB">
            <w:r w:rsidRPr="2CE2DB3C" w:rsidR="2CE2DB3C">
              <w:rPr>
                <w:rFonts w:ascii="Arial" w:hAnsi="Arial" w:eastAsia="Arial" w:cs="Arial"/>
                <w:b w:val="1"/>
                <w:bCs w:val="1"/>
                <w:i w:val="0"/>
                <w:iCs w:val="0"/>
                <w:color w:val="EA307B"/>
                <w:sz w:val="18"/>
                <w:szCs w:val="18"/>
              </w:rPr>
              <w:t>Lukt het jou om in een mentaal en lichamelijk gezonde stemming en gezond ritme te blijven?</w:t>
            </w:r>
            <w:r w:rsidRPr="2CE2DB3C" w:rsidR="2CE2DB3C">
              <w:rPr>
                <w:rFonts w:ascii="Arial" w:hAnsi="Arial" w:eastAsia="Arial" w:cs="Arial"/>
                <w:b w:val="0"/>
                <w:bCs w:val="0"/>
                <w:i w:val="0"/>
                <w:iCs w:val="0"/>
                <w:color w:val="000000" w:themeColor="text1" w:themeTint="FF" w:themeShade="FF"/>
                <w:sz w:val="18"/>
                <w:szCs w:val="18"/>
              </w:rPr>
              <w:t xml:space="preserve"> Dat is heel fijn.</w:t>
            </w:r>
          </w:p>
          <w:p w:rsidR="2CE2DB3C" w:rsidRDefault="2CE2DB3C" w14:paraId="21D29318" w14:textId="2BFBB4F0">
            <w:r w:rsidRPr="2CE2DB3C" w:rsidR="2CE2DB3C">
              <w:rPr>
                <w:rFonts w:ascii="Arial" w:hAnsi="Arial" w:eastAsia="Arial" w:cs="Arial"/>
                <w:b w:val="1"/>
                <w:bCs w:val="1"/>
                <w:i w:val="0"/>
                <w:iCs w:val="0"/>
                <w:color w:val="EA307B"/>
                <w:sz w:val="18"/>
                <w:szCs w:val="18"/>
              </w:rPr>
              <w:t xml:space="preserve">Heb je het gevoel dat je 'ontregeld' bent, qua structuur en eten? </w:t>
            </w:r>
            <w:r w:rsidRPr="2CE2DB3C" w:rsidR="2CE2DB3C">
              <w:rPr>
                <w:rFonts w:ascii="Arial" w:hAnsi="Arial" w:eastAsia="Arial" w:cs="Arial"/>
                <w:b w:val="0"/>
                <w:bCs w:val="0"/>
                <w:i w:val="0"/>
                <w:iCs w:val="0"/>
                <w:color w:val="000000" w:themeColor="text1" w:themeTint="FF" w:themeShade="FF"/>
                <w:sz w:val="18"/>
                <w:szCs w:val="18"/>
              </w:rPr>
              <w:t>Kijk dan wat je eerste stappen kunnen zijn om weer goed voor jezelf te gaan zorgen. Mogelijk helpt het je om weer op vaste tijden te eten, zoals je ook "voor de Corona-crisis" deed. Wellicht helpt het om weer 7 dagen in de week goed te koken. Om regelmatig pauze te nemen om goed te eten, zoals je altijd gewend was.</w:t>
            </w:r>
          </w:p>
          <w:p w:rsidR="2CE2DB3C" w:rsidRDefault="2CE2DB3C" w14:paraId="4D0EC2D2" w14:textId="4BB82F0F">
            <w:r w:rsidRPr="2CE2DB3C" w:rsidR="2CE2DB3C">
              <w:rPr>
                <w:rFonts w:ascii="Arial" w:hAnsi="Arial" w:eastAsia="Arial" w:cs="Arial"/>
                <w:b w:val="0"/>
                <w:bCs w:val="0"/>
                <w:i w:val="0"/>
                <w:iCs w:val="0"/>
                <w:color w:val="000000" w:themeColor="text1" w:themeTint="FF" w:themeShade="FF"/>
                <w:sz w:val="18"/>
                <w:szCs w:val="18"/>
              </w:rPr>
              <w:t xml:space="preserve">De beperkende maatregelen als gevolg van het Corona-virus kunnen nog een hele tijd aanhouden. Nog weken 'doormodderen' gaat niet meer. </w:t>
            </w:r>
            <w:r w:rsidRPr="2CE2DB3C" w:rsidR="2CE2DB3C">
              <w:rPr>
                <w:rFonts w:ascii="Arial" w:hAnsi="Arial" w:eastAsia="Arial" w:cs="Arial"/>
                <w:b w:val="1"/>
                <w:bCs w:val="1"/>
                <w:i w:val="0"/>
                <w:iCs w:val="0"/>
                <w:color w:val="EA307B"/>
                <w:sz w:val="18"/>
                <w:szCs w:val="18"/>
              </w:rPr>
              <w:t xml:space="preserve">Het is tijd om weer goed voor jezelf te gaan zorgen. </w:t>
            </w:r>
          </w:p>
          <w:tbl>
            <w:tblPr>
              <w:tblStyle w:val="TableGrid"/>
              <w:tblW w:w="0" w:type="auto"/>
              <w:tblLayout w:type="fixed"/>
              <w:tblLook w:val="06A0" w:firstRow="1" w:lastRow="0" w:firstColumn="1" w:lastColumn="0" w:noHBand="1" w:noVBand="1"/>
            </w:tblPr>
            <w:tblGrid>
              <w:gridCol w:w="8805"/>
            </w:tblGrid>
            <w:tr w:rsidR="2CE2DB3C" w:rsidTr="2CE2DB3C" w14:paraId="4A67B82F">
              <w:tc>
                <w:tcPr>
                  <w:tcW w:w="8805" w:type="dxa"/>
                  <w:tcMar/>
                </w:tcPr>
                <w:tbl>
                  <w:tblPr>
                    <w:tblStyle w:val="TableGrid"/>
                    <w:tblW w:w="0" w:type="auto"/>
                    <w:tblLayout w:type="fixed"/>
                    <w:tblLook w:val="06A0" w:firstRow="1" w:lastRow="0" w:firstColumn="1" w:lastColumn="0" w:noHBand="1" w:noVBand="1"/>
                  </w:tblPr>
                  <w:tblGrid>
                    <w:gridCol w:w="8595"/>
                  </w:tblGrid>
                  <w:tr w:rsidR="2CE2DB3C" w:rsidTr="2CE2DB3C" w14:paraId="57D92027">
                    <w:tc>
                      <w:tcPr>
                        <w:tcW w:w="8595" w:type="dxa"/>
                        <w:tcMar/>
                      </w:tcPr>
                      <w:tbl>
                        <w:tblPr>
                          <w:tblStyle w:val="TableGrid"/>
                          <w:tblW w:w="0" w:type="auto"/>
                          <w:tblLayout w:type="fixed"/>
                          <w:tblLook w:val="06A0" w:firstRow="1" w:lastRow="0" w:firstColumn="1" w:lastColumn="0" w:noHBand="1" w:noVBand="1"/>
                        </w:tblPr>
                        <w:tblGrid>
                          <w:gridCol w:w="8385"/>
                        </w:tblGrid>
                        <w:tr w:rsidR="2CE2DB3C" w:rsidTr="2CE2DB3C" w14:paraId="426780EB">
                          <w:tc>
                            <w:tcPr>
                              <w:tcW w:w="8385" w:type="dxa"/>
                              <w:tcMar/>
                            </w:tcPr>
                            <w:p w:rsidR="2CE2DB3C" w:rsidRDefault="2CE2DB3C" w14:paraId="53691B31" w14:textId="70C098BB">
                              <w:hyperlink r:id="R2a0680d2ee3c4805">
                                <w:r w:rsidRPr="2CE2DB3C" w:rsidR="2CE2DB3C">
                                  <w:rPr>
                                    <w:rStyle w:val="Hyperlink"/>
                                    <w:rFonts w:ascii="Helvetica" w:hAnsi="Helvetica" w:eastAsia="Helvetica" w:cs="Helvetica"/>
                                    <w:strike w:val="0"/>
                                    <w:dstrike w:val="0"/>
                                    <w:sz w:val="19"/>
                                    <w:szCs w:val="19"/>
                                  </w:rPr>
                                  <w:t>Als je het gevoel hebt dat je qua eten en emotie-eten hier begeleiding bij kunt gebruiken, wacht dan niet. Je kunt telefonisch of via videobellen begeleiding krijgen bij een van de 20 Emotie-eten de baas specialisten© in het land. Je bent altijd welkom voor een gratis intake-gesprek. Klik hier en maak een afspraak.</w:t>
                                </w:r>
                              </w:hyperlink>
                            </w:p>
                          </w:tc>
                        </w:tr>
                      </w:tbl>
                      <w:p w:rsidR="2CE2DB3C" w:rsidRDefault="2CE2DB3C" w14:paraId="08000A11"/>
                    </w:tc>
                  </w:tr>
                </w:tbl>
                <w:p w:rsidR="2CE2DB3C" w:rsidRDefault="2CE2DB3C" w14:paraId="3CF021FF"/>
              </w:tc>
            </w:tr>
          </w:tbl>
          <w:p w:rsidR="2CE2DB3C" w:rsidRDefault="2CE2DB3C" w14:paraId="53E617EF" w14:textId="0F5C0F74">
            <w:r w:rsidRPr="2CE2DB3C" w:rsidR="2CE2DB3C">
              <w:rPr>
                <w:rFonts w:ascii="Arial" w:hAnsi="Arial" w:eastAsia="Arial" w:cs="Arial"/>
                <w:b w:val="1"/>
                <w:bCs w:val="1"/>
                <w:i w:val="0"/>
                <w:iCs w:val="0"/>
                <w:color w:val="EA307B"/>
                <w:sz w:val="18"/>
                <w:szCs w:val="18"/>
              </w:rPr>
              <w:t>Zorg goed voor elkaar en jezelf!</w:t>
            </w:r>
          </w:p>
          <w:p w:rsidR="2CE2DB3C" w:rsidRDefault="2CE2DB3C" w14:paraId="4DB43A8A" w14:textId="55C4F32D">
            <w:r w:rsidRPr="2CE2DB3C" w:rsidR="2CE2DB3C">
              <w:rPr>
                <w:rFonts w:ascii="Arial" w:hAnsi="Arial" w:eastAsia="Arial" w:cs="Arial"/>
                <w:b w:val="0"/>
                <w:bCs w:val="0"/>
                <w:i w:val="0"/>
                <w:iCs w:val="0"/>
                <w:color w:val="151B1E"/>
                <w:sz w:val="18"/>
                <w:szCs w:val="18"/>
              </w:rPr>
              <w:t>Hartelijke groeten,</w:t>
            </w:r>
          </w:p>
          <w:p w:rsidR="2CE2DB3C" w:rsidRDefault="2CE2DB3C" w14:paraId="464140EB" w14:textId="06086D33">
            <w:r w:rsidRPr="2CE2DB3C" w:rsidR="2CE2DB3C">
              <w:rPr>
                <w:rFonts w:ascii="Arial" w:hAnsi="Arial" w:eastAsia="Arial" w:cs="Arial"/>
                <w:b w:val="0"/>
                <w:bCs w:val="0"/>
                <w:i w:val="0"/>
                <w:iCs w:val="0"/>
                <w:color w:val="151B1E"/>
                <w:sz w:val="18"/>
                <w:szCs w:val="18"/>
              </w:rPr>
              <w:t>Fenna Janssen, dietist-therapeut,</w:t>
            </w:r>
          </w:p>
          <w:p w:rsidR="2CE2DB3C" w:rsidRDefault="2CE2DB3C" w14:paraId="50909D84" w14:textId="6D9B6070">
            <w:r w:rsidRPr="2CE2DB3C" w:rsidR="2CE2DB3C">
              <w:rPr>
                <w:rFonts w:ascii="Arial" w:hAnsi="Arial" w:eastAsia="Arial" w:cs="Arial"/>
                <w:b w:val="0"/>
                <w:bCs w:val="0"/>
                <w:i w:val="0"/>
                <w:iCs w:val="0"/>
                <w:color w:val="151B1E"/>
                <w:sz w:val="18"/>
                <w:szCs w:val="18"/>
              </w:rPr>
              <w:t>namens de Emotie-eten de baas specialisten</w:t>
            </w:r>
            <w:r w:rsidRPr="2CE2DB3C" w:rsidR="2CE2DB3C">
              <w:rPr>
                <w:rFonts w:ascii="Calibri" w:hAnsi="Calibri" w:eastAsia="Calibri" w:cs="Calibri"/>
                <w:b w:val="0"/>
                <w:bCs w:val="0"/>
                <w:i w:val="0"/>
                <w:iCs w:val="0"/>
                <w:color w:val="151B1E"/>
                <w:sz w:val="18"/>
                <w:szCs w:val="18"/>
              </w:rPr>
              <w:t>©</w:t>
            </w:r>
          </w:p>
        </w:tc>
      </w:tr>
    </w:tbl>
    <w:tbl>
      <w:tblPr>
        <w:tblStyle w:val="TableGrid"/>
        <w:tblW w:w="0" w:type="auto"/>
        <w:tblLayout w:type="fixed"/>
        <w:tblLook w:val="06A0" w:firstRow="1" w:lastRow="0" w:firstColumn="1" w:lastColumn="0" w:noHBand="1" w:noVBand="1"/>
      </w:tblPr>
      <w:tblGrid>
        <w:gridCol w:w="9015"/>
      </w:tblGrid>
      <w:tr w:rsidR="2CE2DB3C" w:rsidTr="2CE2DB3C" w14:paraId="26C9ABE0">
        <w:tc>
          <w:tcPr>
            <w:tcW w:w="9015" w:type="dxa"/>
            <w:tcMar/>
          </w:tcPr>
          <w:tbl>
            <w:tblPr>
              <w:tblStyle w:val="TableGrid"/>
              <w:tblW w:w="0" w:type="auto"/>
              <w:tblLayout w:type="fixed"/>
              <w:tblLook w:val="06A0" w:firstRow="1" w:lastRow="0" w:firstColumn="1" w:lastColumn="0" w:noHBand="1" w:noVBand="1"/>
            </w:tblPr>
            <w:tblGrid>
              <w:gridCol w:w="8805"/>
            </w:tblGrid>
            <w:tr w:rsidR="2CE2DB3C" w:rsidTr="2CE2DB3C" w14:paraId="78CCDD02">
              <w:tc>
                <w:tcPr>
                  <w:tcW w:w="8805" w:type="dxa"/>
                  <w:tcMar/>
                </w:tcPr>
                <w:tbl>
                  <w:tblPr>
                    <w:tblStyle w:val="TableGrid"/>
                    <w:tblW w:w="0" w:type="auto"/>
                    <w:tblLayout w:type="fixed"/>
                    <w:tblLook w:val="06A0" w:firstRow="1" w:lastRow="0" w:firstColumn="1" w:lastColumn="0" w:noHBand="1" w:noVBand="1"/>
                  </w:tblPr>
                  <w:tblGrid>
                    <w:gridCol w:w="8595"/>
                  </w:tblGrid>
                  <w:tr w:rsidR="2CE2DB3C" w:rsidTr="2CE2DB3C" w14:paraId="6D4AEE25">
                    <w:tc>
                      <w:tcPr>
                        <w:tcW w:w="8595" w:type="dxa"/>
                        <w:tcMar/>
                      </w:tcPr>
                      <w:p w:rsidR="2CE2DB3C" w:rsidRDefault="2CE2DB3C" w14:paraId="509396F3" w14:textId="60F1E078">
                        <w:r w:rsidRPr="2CE2DB3C" w:rsidR="2CE2DB3C">
                          <w:rPr>
                            <w:sz w:val="12"/>
                            <w:szCs w:val="12"/>
                          </w:rPr>
                          <w:t xml:space="preserve"> </w:t>
                        </w:r>
                      </w:p>
                    </w:tc>
                  </w:tr>
                </w:tbl>
                <w:p w:rsidR="2CE2DB3C" w:rsidRDefault="2CE2DB3C" w14:paraId="1D2971C2"/>
              </w:tc>
            </w:tr>
          </w:tbl>
          <w:tbl>
            <w:tblPr>
              <w:tblStyle w:val="TableGrid"/>
              <w:tblW w:w="0" w:type="auto"/>
              <w:tblLayout w:type="fixed"/>
              <w:tblLook w:val="06A0" w:firstRow="1" w:lastRow="0" w:firstColumn="1" w:lastColumn="0" w:noHBand="1" w:noVBand="1"/>
            </w:tblPr>
            <w:tblGrid>
              <w:gridCol w:w="8805"/>
            </w:tblGrid>
            <w:tr w:rsidR="2CE2DB3C" w:rsidTr="2CE2DB3C" w14:paraId="19B19FD2">
              <w:tc>
                <w:tcPr>
                  <w:tcW w:w="8805" w:type="dxa"/>
                  <w:tcMar/>
                </w:tcPr>
                <w:p w:rsidR="2CE2DB3C" w:rsidP="2CE2DB3C" w:rsidRDefault="2CE2DB3C" w14:paraId="7B95A950" w14:textId="59297077">
                  <w:pPr>
                    <w:jc w:val="center"/>
                  </w:pPr>
                  <w:r>
                    <w:drawing>
                      <wp:inline wp14:editId="01EE9502" wp14:anchorId="2E51B3A2">
                        <wp:extent cx="5715000" cy="952500"/>
                        <wp:effectExtent l="0" t="0" r="0" b="0"/>
                        <wp:docPr id="872232372" name="" descr="Image" title=""/>
                        <wp:cNvGraphicFramePr>
                          <a:graphicFrameLocks noChangeAspect="1"/>
                        </wp:cNvGraphicFramePr>
                        <a:graphic>
                          <a:graphicData uri="http://schemas.openxmlformats.org/drawingml/2006/picture">
                            <pic:pic>
                              <pic:nvPicPr>
                                <pic:cNvPr id="0" name=""/>
                                <pic:cNvPicPr/>
                              </pic:nvPicPr>
                              <pic:blipFill>
                                <a:blip r:embed="R7ea4ef4feb5c47b7">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2CE2DB3C" w:rsidRDefault="2CE2DB3C" w14:paraId="55CCF21E"/>
        </w:tc>
      </w:tr>
    </w:tbl>
    <w:p w:rsidR="2CE2DB3C" w:rsidP="2CE2DB3C" w:rsidRDefault="2CE2DB3C" w14:paraId="6CA8D489" w14:textId="5988A8D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5F675F1"/>
  <w15:docId w15:val="{127a0dc2-41c7-49b9-b9a5-fa8352b06b93}"/>
  <w:rsids>
    <w:rsidRoot w:val="75F675F1"/>
    <w:rsid w:val="2CE2DB3C"/>
    <w:rsid w:val="75F675F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6ba14558270e4f45" /><Relationship Type="http://schemas.openxmlformats.org/officeDocument/2006/relationships/hyperlink" Target="https://www.emotie-etendebaas.nl/emotie-eten-de-baas-specialisten/" TargetMode="External" Id="R2a0680d2ee3c4805" /><Relationship Type="http://schemas.openxmlformats.org/officeDocument/2006/relationships/image" Target="/media/image.jpg" Id="R7ea4ef4feb5c47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2020-11-15T10:54:43.2514267Z</dcterms:created>
  <dcterms:modified xsi:type="dcterms:W3CDTF">2020-11-15T10:55:47.3120986Z</dcterms:modified>
  <dc:creator>judith van gennip</dc:creator>
  <lastModifiedBy>judith van gennip</lastModifiedBy>
</coreProperties>
</file>