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AFE0" w14:textId="003EA691" w:rsidR="00D65313" w:rsidRPr="008D4037" w:rsidRDefault="008D4037" w:rsidP="008D4037">
      <w:pPr>
        <w:pStyle w:val="Geenafstand"/>
        <w:rPr>
          <w:b/>
          <w:bCs/>
          <w:u w:val="single"/>
        </w:rPr>
      </w:pPr>
      <w:r w:rsidRPr="008D4037">
        <w:rPr>
          <w:b/>
          <w:bCs/>
          <w:u w:val="single"/>
        </w:rPr>
        <w:t xml:space="preserve">Voorbeeld </w:t>
      </w:r>
      <w:r w:rsidR="00F41340" w:rsidRPr="008D4037">
        <w:rPr>
          <w:b/>
          <w:bCs/>
          <w:u w:val="single"/>
        </w:rPr>
        <w:t>Pitch</w:t>
      </w:r>
      <w:r w:rsidRPr="008D4037">
        <w:rPr>
          <w:b/>
          <w:bCs/>
          <w:u w:val="single"/>
        </w:rPr>
        <w:t>es:</w:t>
      </w:r>
    </w:p>
    <w:p w14:paraId="710A0BA0" w14:textId="77777777" w:rsidR="00F41340" w:rsidRDefault="00F41340" w:rsidP="008D4037">
      <w:pPr>
        <w:pStyle w:val="Geenafstand"/>
      </w:pPr>
    </w:p>
    <w:p w14:paraId="32068F26" w14:textId="1A2EC2FB" w:rsidR="00F41340" w:rsidRPr="008D4037" w:rsidRDefault="00F41340" w:rsidP="008D4037">
      <w:pPr>
        <w:pStyle w:val="Geenafstand"/>
        <w:numPr>
          <w:ilvl w:val="0"/>
          <w:numId w:val="2"/>
        </w:numPr>
        <w:rPr>
          <w:rFonts w:ascii="Segoe UI" w:hAnsi="Segoe UI" w:cs="Segoe UI"/>
          <w:sz w:val="21"/>
          <w:szCs w:val="21"/>
        </w:rPr>
      </w:pPr>
      <w:r w:rsidRPr="008D4037">
        <w:rPr>
          <w:rFonts w:ascii="Segoe UI" w:hAnsi="Segoe UI" w:cs="Segoe UI"/>
          <w:color w:val="000000"/>
          <w:sz w:val="21"/>
          <w:szCs w:val="21"/>
        </w:rPr>
        <w:t>Wil jij ook stoppen met jojo-en en blijvend afvallen? Lekker genieten van eten zonder schuldgevoel? En niet meer je emoties dempen met eten? Ik kan j</w:t>
      </w:r>
      <w:r w:rsidR="008D4037" w:rsidRPr="008D4037">
        <w:rPr>
          <w:rFonts w:ascii="Segoe UI" w:hAnsi="Segoe UI" w:cs="Segoe UI"/>
          <w:color w:val="000000"/>
          <w:sz w:val="21"/>
          <w:szCs w:val="21"/>
        </w:rPr>
        <w:t>e</w:t>
      </w:r>
      <w:r w:rsidRPr="008D4037">
        <w:rPr>
          <w:rFonts w:ascii="Segoe UI" w:hAnsi="Segoe UI" w:cs="Segoe UI"/>
          <w:color w:val="000000"/>
          <w:sz w:val="21"/>
          <w:szCs w:val="21"/>
        </w:rPr>
        <w:t xml:space="preserve"> helpen!</w:t>
      </w:r>
      <w:r w:rsidR="008D4037" w:rsidRPr="008D4037">
        <w:rPr>
          <w:rFonts w:ascii="Segoe UI" w:hAnsi="Segoe UI" w:cs="Segoe UI"/>
          <w:color w:val="000000"/>
          <w:sz w:val="21"/>
          <w:szCs w:val="21"/>
        </w:rPr>
        <w:t xml:space="preserve"> </w:t>
      </w:r>
      <w:r w:rsidRPr="008D4037">
        <w:rPr>
          <w:rFonts w:ascii="Segoe UI" w:hAnsi="Segoe UI" w:cs="Segoe UI"/>
          <w:color w:val="000000"/>
          <w:sz w:val="21"/>
          <w:szCs w:val="21"/>
        </w:rPr>
        <w:t>Ik maak hierbij gebruik van de landelijk bewezen methoden Emotie-eten de baas met 7 stappen. We gaan samen 3 maanden intensief aan de slag, zowel live als via e-mail. Hierbij krijg je inzicht in waarom je eet, en hoe je dit kan veranderen. En dan ga je oefenen. Veel oefenen. Met mijn hulp :)</w:t>
      </w:r>
      <w:r w:rsidR="008D4037" w:rsidRPr="008D4037">
        <w:rPr>
          <w:rFonts w:ascii="Segoe UI" w:hAnsi="Segoe UI" w:cs="Segoe UI"/>
          <w:color w:val="000000"/>
          <w:sz w:val="21"/>
          <w:szCs w:val="21"/>
        </w:rPr>
        <w:t xml:space="preserve"> </w:t>
      </w:r>
      <w:r w:rsidRPr="008D4037">
        <w:rPr>
          <w:rFonts w:ascii="Segoe UI" w:hAnsi="Segoe UI" w:cs="Segoe UI"/>
          <w:color w:val="000000"/>
          <w:sz w:val="21"/>
          <w:szCs w:val="21"/>
        </w:rPr>
        <w:t xml:space="preserve">Ik ben Sara van Grootel, dietist en emotie-eten de baas specialist in Den Haag en heb al veel mensen geholpen het emotie-eten onder controle te krijgen. </w:t>
      </w:r>
      <w:r w:rsidR="008D4037" w:rsidRPr="008D4037">
        <w:rPr>
          <w:rFonts w:ascii="Segoe UI" w:hAnsi="Segoe UI" w:cs="Segoe UI"/>
          <w:color w:val="000000"/>
          <w:sz w:val="21"/>
          <w:szCs w:val="21"/>
        </w:rPr>
        <w:t xml:space="preserve"> </w:t>
      </w:r>
      <w:r w:rsidRPr="008D4037">
        <w:rPr>
          <w:rFonts w:ascii="Segoe UI" w:hAnsi="Segoe UI" w:cs="Segoe UI"/>
          <w:color w:val="000000"/>
          <w:sz w:val="21"/>
          <w:szCs w:val="21"/>
        </w:rPr>
        <w:t>kijk op mijn website www.viedietist.nl als je meer wilt weten. Hier kan je ook de test doen 'ben ik een emotie-eter of verleidingseter</w:t>
      </w:r>
    </w:p>
    <w:p w14:paraId="40AE7F3E" w14:textId="7E88B5B4" w:rsidR="00F41340" w:rsidRDefault="00F41340" w:rsidP="008D4037">
      <w:pPr>
        <w:pStyle w:val="Geenafstand"/>
      </w:pPr>
    </w:p>
    <w:p w14:paraId="5DAFC0F6" w14:textId="084C3166" w:rsidR="008D4037" w:rsidRDefault="008D4037" w:rsidP="008D4037">
      <w:pPr>
        <w:pStyle w:val="Geenafstand"/>
      </w:pPr>
    </w:p>
    <w:p w14:paraId="6DE44163" w14:textId="59709B00" w:rsidR="008D4037" w:rsidRDefault="008D4037" w:rsidP="008D4037">
      <w:pPr>
        <w:pStyle w:val="Lijstalinea"/>
        <w:numPr>
          <w:ilvl w:val="0"/>
          <w:numId w:val="2"/>
        </w:numPr>
      </w:pPr>
      <w:r>
        <w:t xml:space="preserve">Herken jij je erin dat je in een bepaalde situatie ,zoals ’s avonds op de bank alleen voor de tv,  de neiging kan hebben een pak koekjes of zak chips leeg te eten? En voel jij je daarna schuldig of schaam jij je voor wat je hebt gegeten? Heb jij al veel diëten gedaan maar val jij  steeds weer terug met het jojo-effect als resultaat? Je bent niet de enige want 40% van de mensen met obesitas heeft last van emotie eten. Het emotie eten de baas begeleidingstraject kan jouw helpen om blijvend gewicht te verliezen en grip te krijgen op jouw eetgedrag waardoor je weer kan genieten van eten zonder schuldgevoelens. In dit traject onderzoeken wij de onderliggende patronen van jouw eetgedrag en leer jij vaardigheden hoe je om kunt met lastige situaties zonder (over-) eten. De emotie eten de baas methode werkt en dit gunnen wij jouw ook. </w:t>
      </w:r>
    </w:p>
    <w:p w14:paraId="1FCD7BE8" w14:textId="043F8326" w:rsidR="008D4037" w:rsidRDefault="008D4037" w:rsidP="008D4037">
      <w:pPr>
        <w:pStyle w:val="Normaalweb"/>
        <w:numPr>
          <w:ilvl w:val="0"/>
          <w:numId w:val="2"/>
        </w:numPr>
        <w:rPr>
          <w:rFonts w:asciiTheme="minorHAnsi" w:hAnsiTheme="minorHAnsi" w:cstheme="minorHAnsi"/>
          <w:sz w:val="24"/>
          <w:szCs w:val="24"/>
        </w:rPr>
      </w:pPr>
      <w:r w:rsidRPr="00CD6520">
        <w:rPr>
          <w:rFonts w:asciiTheme="minorHAnsi" w:hAnsiTheme="minorHAnsi" w:cstheme="minorHAnsi"/>
          <w:sz w:val="24"/>
          <w:szCs w:val="24"/>
        </w:rPr>
        <w:t>Emotie-eten-de baas is heel belangrijk voor mijn patiënten / cliënten omdat GEDRAG de grootste bepalende factor is die het eten en drinken kan beïnvloeden. Daar is de begeleiding dan ook op gefocust: stap voor stap gedrag bijsturen.</w:t>
      </w:r>
      <w:r w:rsidRPr="008D4037">
        <w:rPr>
          <w:rFonts w:asciiTheme="minorHAnsi" w:hAnsiTheme="minorHAnsi" w:cstheme="minorHAnsi"/>
          <w:sz w:val="24"/>
          <w:szCs w:val="24"/>
        </w:rPr>
        <w:t>En voor mijzelf is Emotie eten de Baas heel belangrijk, omdat het mij als diëtist meer input en variatie biedt in mijn werk, ook bij het begeleiden van diabetes type 2, hoge bloeddruk, cholesterol problemen, Prikkelbare Darm syndroom, gewichtsproblemen etc.. De groep is zeer gevarieerd, zowel m.b.t. waar ze voor komen, maar ook qua afkomst, beroepen, ploegendienst, mannen, vrouwen, pubers, studenten en ouderen. Elk met een eigen aanpak. Maatwerk dus. </w:t>
      </w:r>
    </w:p>
    <w:p w14:paraId="2CD89DB5" w14:textId="77777777" w:rsidR="008D4037" w:rsidRDefault="008D4037" w:rsidP="008D4037">
      <w:pPr>
        <w:pStyle w:val="Lijstalinea"/>
        <w:rPr>
          <w:rFonts w:cstheme="minorHAnsi"/>
          <w:sz w:val="24"/>
          <w:szCs w:val="24"/>
        </w:rPr>
      </w:pPr>
    </w:p>
    <w:p w14:paraId="29173153" w14:textId="45D238C4" w:rsidR="008D4037" w:rsidRPr="008D4037" w:rsidRDefault="008D4037" w:rsidP="008D4037">
      <w:pPr>
        <w:pStyle w:val="Lijstalinea"/>
        <w:numPr>
          <w:ilvl w:val="0"/>
          <w:numId w:val="2"/>
        </w:numPr>
        <w:rPr>
          <w:rFonts w:cstheme="minorHAnsi"/>
          <w:sz w:val="24"/>
          <w:szCs w:val="24"/>
        </w:rPr>
      </w:pPr>
      <w:r w:rsidRPr="008D4037">
        <w:rPr>
          <w:rFonts w:cstheme="minorHAnsi"/>
          <w:sz w:val="24"/>
          <w:szCs w:val="24"/>
        </w:rPr>
        <w:t>Wij helpen die last hebben van emotie eten om dit te doorbreken, waardoor gewichtsvermindering, verbetering bloedwaarden en gezondheid komt. Nu willen jullie natuurlijk weten hoe we dat doen? Wij zetten een 7 stappenplan in waardoor cliënt in actie komt en onderliggende patronen zichtbaar worden. Hierdoor kunnen deze patronen grondig aangepakt worden. Waardoor een blijvende gedragsverandering plaats zal vinden.</w:t>
      </w:r>
    </w:p>
    <w:p w14:paraId="79CBFFE9" w14:textId="6E8C5309" w:rsidR="008D4037" w:rsidRPr="00CD6520" w:rsidRDefault="008D4037" w:rsidP="008D4037">
      <w:pPr>
        <w:pStyle w:val="Normaalweb"/>
        <w:numPr>
          <w:ilvl w:val="0"/>
          <w:numId w:val="2"/>
        </w:numPr>
        <w:rPr>
          <w:rFonts w:asciiTheme="minorHAnsi" w:hAnsiTheme="minorHAnsi" w:cstheme="minorHAnsi"/>
          <w:sz w:val="24"/>
          <w:szCs w:val="24"/>
        </w:rPr>
      </w:pPr>
      <w:r w:rsidRPr="00CD6520">
        <w:rPr>
          <w:rFonts w:asciiTheme="minorHAnsi" w:hAnsiTheme="minorHAnsi" w:cstheme="minorHAnsi"/>
          <w:sz w:val="24"/>
          <w:szCs w:val="24"/>
        </w:rPr>
        <w:t xml:space="preserve">Emotie eten de baas is echt een specialisme. Omdat wij niet alleen vragen naar wat iemand eet maar vooral naar hoe en wanneer iemand eet. We vragen door naar de psychologie achter het eten. En dat doorvragen heeft een duidelijk doel. Dat clienten inzicht krijgt in de patronen waardoor hij gaat eten. Vaak kunnen ze dan het ook anders doen waardoor hij moeilijk momenten voortijdig kan herkennen, stoppen of </w:t>
      </w:r>
      <w:r w:rsidRPr="00CD6520">
        <w:rPr>
          <w:rFonts w:asciiTheme="minorHAnsi" w:hAnsiTheme="minorHAnsi" w:cstheme="minorHAnsi"/>
          <w:sz w:val="24"/>
          <w:szCs w:val="24"/>
        </w:rPr>
        <w:lastRenderedPageBreak/>
        <w:t>tussentijd kan afbreken van het eten en een groot deel kan uiteindelijk het emotie eten achter zich laten. Doordat wij goed doorvragen hebben wij ook een signalerende rol, zodat bij geen verandering wij in ieder geval duidelijk hebben waar de belemmeringen liggen en kunnen de cliënten dat weer goed terug verwijzen naar andere hulpverlening. Goed doorvragen naar aanleiding van onze praktische zeven stappen plan, dat heb je te leren, want dat leer je niet op de hogeschool voor diëtetiek.</w:t>
      </w:r>
    </w:p>
    <w:p w14:paraId="222587C8" w14:textId="77777777" w:rsidR="008D4037" w:rsidRPr="00CD6520" w:rsidRDefault="008D4037" w:rsidP="008D4037">
      <w:pPr>
        <w:pStyle w:val="Kop1"/>
      </w:pPr>
      <w:r w:rsidRPr="00CD6520">
        <w:t>Kernwaarden naar aanleiding van de pitch oefening</w:t>
      </w:r>
    </w:p>
    <w:p w14:paraId="14D6BA22"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Gedragsverandering</w:t>
      </w:r>
    </w:p>
    <w:p w14:paraId="0CAF5FDB"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Blijvende gedragsverandering</w:t>
      </w:r>
    </w:p>
    <w:p w14:paraId="3EFCFC32"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Eten = gedrag</w:t>
      </w:r>
    </w:p>
    <w:p w14:paraId="0A63E761"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Bewustwording</w:t>
      </w:r>
    </w:p>
    <w:p w14:paraId="35B02637"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Passie</w:t>
      </w:r>
    </w:p>
    <w:p w14:paraId="41B6EBBD"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Effectief</w:t>
      </w:r>
    </w:p>
    <w:p w14:paraId="217E90BF"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Erkenning</w:t>
      </w:r>
    </w:p>
    <w:p w14:paraId="0F83B61F"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Herkenning</w:t>
      </w:r>
    </w:p>
    <w:p w14:paraId="4AEE88B8" w14:textId="77777777" w:rsidR="008D4037" w:rsidRPr="00CD6520" w:rsidRDefault="008D4037" w:rsidP="008D4037">
      <w:pPr>
        <w:pStyle w:val="Normaalweb"/>
        <w:numPr>
          <w:ilvl w:val="0"/>
          <w:numId w:val="1"/>
        </w:numPr>
        <w:rPr>
          <w:rFonts w:asciiTheme="minorHAnsi" w:hAnsiTheme="minorHAnsi" w:cstheme="minorHAnsi"/>
          <w:sz w:val="24"/>
          <w:szCs w:val="24"/>
        </w:rPr>
      </w:pPr>
      <w:r w:rsidRPr="00CD6520">
        <w:rPr>
          <w:rFonts w:asciiTheme="minorHAnsi" w:hAnsiTheme="minorHAnsi" w:cstheme="minorHAnsi"/>
          <w:sz w:val="24"/>
          <w:szCs w:val="24"/>
        </w:rPr>
        <w:t>Signaleren</w:t>
      </w:r>
    </w:p>
    <w:p w14:paraId="6E0FC422" w14:textId="77777777" w:rsidR="008D4037" w:rsidRDefault="008D4037" w:rsidP="008D4037">
      <w:pPr>
        <w:pStyle w:val="Geenafstand"/>
      </w:pPr>
    </w:p>
    <w:sectPr w:rsidR="008D4037" w:rsidSect="00F65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F2CE4"/>
    <w:multiLevelType w:val="hybridMultilevel"/>
    <w:tmpl w:val="BA1E9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022C6F"/>
    <w:multiLevelType w:val="hybridMultilevel"/>
    <w:tmpl w:val="FB102310"/>
    <w:lvl w:ilvl="0" w:tplc="760E5F78">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41340"/>
    <w:rsid w:val="000F7781"/>
    <w:rsid w:val="008D4037"/>
    <w:rsid w:val="008F56E3"/>
    <w:rsid w:val="00A5429E"/>
    <w:rsid w:val="00A81C2B"/>
    <w:rsid w:val="00EC222B"/>
    <w:rsid w:val="00F41340"/>
    <w:rsid w:val="00F65C48"/>
    <w:rsid w:val="00FA1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1C8D"/>
  <w15:docId w15:val="{7DD7326D-678B-4746-864E-A2EEAD0D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C48"/>
  </w:style>
  <w:style w:type="paragraph" w:styleId="Kop1">
    <w:name w:val="heading 1"/>
    <w:basedOn w:val="Standaard"/>
    <w:next w:val="Standaard"/>
    <w:link w:val="Kop1Char"/>
    <w:uiPriority w:val="9"/>
    <w:qFormat/>
    <w:rsid w:val="008D4037"/>
    <w:pPr>
      <w:keepNext/>
      <w:keepLines/>
      <w:spacing w:before="240" w:after="0" w:line="259" w:lineRule="auto"/>
      <w:outlineLvl w:val="0"/>
    </w:pPr>
    <w:rPr>
      <w:rFonts w:asciiTheme="majorHAnsi" w:eastAsiaTheme="majorEastAsia" w:hAnsiTheme="majorHAnsi"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4037"/>
    <w:pPr>
      <w:spacing w:after="0" w:line="240" w:lineRule="auto"/>
    </w:pPr>
  </w:style>
  <w:style w:type="character" w:customStyle="1" w:styleId="Kop1Char">
    <w:name w:val="Kop 1 Char"/>
    <w:basedOn w:val="Standaardalinea-lettertype"/>
    <w:link w:val="Kop1"/>
    <w:uiPriority w:val="9"/>
    <w:rsid w:val="008D4037"/>
    <w:rPr>
      <w:rFonts w:asciiTheme="majorHAnsi" w:eastAsiaTheme="majorEastAsia" w:hAnsiTheme="majorHAnsi" w:cstheme="majorBidi"/>
      <w:sz w:val="32"/>
      <w:szCs w:val="32"/>
    </w:rPr>
  </w:style>
  <w:style w:type="paragraph" w:styleId="Normaalweb">
    <w:name w:val="Normal (Web)"/>
    <w:basedOn w:val="Standaard"/>
    <w:uiPriority w:val="99"/>
    <w:semiHidden/>
    <w:unhideWhenUsed/>
    <w:rsid w:val="008D4037"/>
    <w:pPr>
      <w:spacing w:before="100" w:beforeAutospacing="1" w:after="100" w:afterAutospacing="1" w:line="240" w:lineRule="auto"/>
    </w:pPr>
    <w:rPr>
      <w:rFonts w:ascii="Calibri" w:hAnsi="Calibri" w:cs="Calibri"/>
      <w:lang w:eastAsia="nl-NL"/>
    </w:rPr>
  </w:style>
  <w:style w:type="paragraph" w:styleId="Lijstalinea">
    <w:name w:val="List Paragraph"/>
    <w:basedOn w:val="Standaard"/>
    <w:uiPriority w:val="34"/>
    <w:qFormat/>
    <w:rsid w:val="008D4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FD31-BA16-4440-9711-C9D403BA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3200</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van Grootel</dc:creator>
  <cp:lastModifiedBy>Sara van Grootel</cp:lastModifiedBy>
  <cp:revision>2</cp:revision>
  <dcterms:created xsi:type="dcterms:W3CDTF">2017-10-13T10:50:00Z</dcterms:created>
  <dcterms:modified xsi:type="dcterms:W3CDTF">2021-04-23T11:04:00Z</dcterms:modified>
</cp:coreProperties>
</file>